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26" w:rsidRDefault="00407E85" w:rsidP="000D1726">
      <w:pPr>
        <w:rPr>
          <w:rFonts w:ascii="Calibri" w:hAnsi="Calibri"/>
          <w:b/>
          <w:i/>
          <w:sz w:val="22"/>
          <w:szCs w:val="22"/>
          <w:lang w:val="hr-HR"/>
        </w:rPr>
      </w:pPr>
      <w:r>
        <w:rPr>
          <w:rFonts w:ascii="Calibri" w:hAnsi="Calibri"/>
          <w:b/>
          <w:i/>
          <w:sz w:val="22"/>
          <w:szCs w:val="22"/>
          <w:lang w:val="hr-HR"/>
        </w:rPr>
        <w:t>Siniša HRGOVIĆ</w:t>
      </w:r>
    </w:p>
    <w:p w:rsidR="006143EC" w:rsidRPr="00552C5A" w:rsidRDefault="00316961" w:rsidP="000D1726">
      <w:pPr>
        <w:rPr>
          <w:rFonts w:ascii="Calibri" w:hAnsi="Calibri"/>
          <w:i/>
          <w:caps/>
          <w:sz w:val="22"/>
          <w:szCs w:val="22"/>
          <w:lang w:val="hr-HR"/>
        </w:rPr>
      </w:pPr>
      <w:r w:rsidRPr="00552C5A">
        <w:rPr>
          <w:rFonts w:ascii="Calibri" w:hAnsi="Calibri"/>
          <w:i/>
          <w:sz w:val="22"/>
          <w:szCs w:val="22"/>
          <w:lang w:val="hr-HR"/>
        </w:rPr>
        <w:t>Ministarstvo</w:t>
      </w:r>
      <w:r w:rsidR="006143EC" w:rsidRPr="00552C5A">
        <w:rPr>
          <w:rFonts w:ascii="Calibri" w:hAnsi="Calibri"/>
          <w:i/>
          <w:sz w:val="22"/>
          <w:szCs w:val="22"/>
          <w:lang w:val="hr-HR"/>
        </w:rPr>
        <w:t xml:space="preserve"> poljoprivrede, Uprava za stručnu podršku razvoju poljoprivrede i ribarstva</w:t>
      </w:r>
    </w:p>
    <w:p w:rsidR="00963874" w:rsidRPr="00407E85" w:rsidRDefault="00963874">
      <w:pPr>
        <w:rPr>
          <w:lang w:val="hr-HR"/>
        </w:rPr>
      </w:pPr>
    </w:p>
    <w:p w:rsidR="000D1726" w:rsidRPr="00407E85" w:rsidRDefault="000D1726">
      <w:pPr>
        <w:rPr>
          <w:lang w:val="hr-HR"/>
        </w:rPr>
      </w:pPr>
    </w:p>
    <w:p w:rsidR="000D1726" w:rsidRPr="00407E85" w:rsidRDefault="000D1726">
      <w:pPr>
        <w:rPr>
          <w:lang w:val="hr-HR"/>
        </w:rPr>
      </w:pPr>
    </w:p>
    <w:p w:rsidR="000B671E" w:rsidRPr="00407E85" w:rsidRDefault="00622615" w:rsidP="000D1726">
      <w:pPr>
        <w:jc w:val="center"/>
        <w:rPr>
          <w:b/>
          <w:iCs/>
          <w:caps/>
          <w:lang w:val="hr-HR"/>
        </w:rPr>
      </w:pPr>
      <w:r>
        <w:rPr>
          <w:b/>
          <w:iCs/>
          <w:caps/>
          <w:lang w:val="hr-HR"/>
        </w:rPr>
        <w:t xml:space="preserve">obran prvi od četiri komparativna pokusa kukuruza </w:t>
      </w:r>
    </w:p>
    <w:p w:rsidR="000B671E" w:rsidRPr="00407E85" w:rsidRDefault="000B671E" w:rsidP="000D1726">
      <w:pPr>
        <w:jc w:val="center"/>
        <w:rPr>
          <w:b/>
          <w:iCs/>
          <w:caps/>
          <w:lang w:val="hr-HR"/>
        </w:rPr>
      </w:pPr>
    </w:p>
    <w:p w:rsidR="000B671E" w:rsidRPr="00407E85" w:rsidRDefault="000B671E" w:rsidP="000D1726">
      <w:pPr>
        <w:jc w:val="center"/>
        <w:rPr>
          <w:b/>
          <w:caps/>
          <w:lang w:val="hr-HR"/>
        </w:rPr>
      </w:pPr>
    </w:p>
    <w:p w:rsidR="006143EC" w:rsidRDefault="00622615" w:rsidP="00387F6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Na </w:t>
      </w:r>
      <w:proofErr w:type="spellStart"/>
      <w:r>
        <w:rPr>
          <w:rFonts w:asciiTheme="minorHAnsi" w:hAnsiTheme="minorHAnsi" w:cstheme="minorHAnsi"/>
          <w:sz w:val="22"/>
          <w:szCs w:val="22"/>
          <w:lang w:val="hr-HR"/>
        </w:rPr>
        <w:t>pokušalištu</w:t>
      </w:r>
      <w:proofErr w:type="spellEnd"/>
      <w:r>
        <w:rPr>
          <w:rFonts w:asciiTheme="minorHAnsi" w:hAnsiTheme="minorHAnsi" w:cstheme="minorHAnsi"/>
          <w:sz w:val="22"/>
          <w:szCs w:val="22"/>
          <w:lang w:val="hr-HR"/>
        </w:rPr>
        <w:t xml:space="preserve"> Tenja, a u suradnji sa Fakultetom </w:t>
      </w:r>
      <w:proofErr w:type="spellStart"/>
      <w:r>
        <w:rPr>
          <w:rFonts w:asciiTheme="minorHAnsi" w:hAnsiTheme="minorHAnsi" w:cstheme="minorHAnsi"/>
          <w:sz w:val="22"/>
          <w:szCs w:val="22"/>
          <w:lang w:val="hr-HR"/>
        </w:rPr>
        <w:t>agrobiotehničkih</w:t>
      </w:r>
      <w:proofErr w:type="spellEnd"/>
      <w:r>
        <w:rPr>
          <w:rFonts w:asciiTheme="minorHAnsi" w:hAnsiTheme="minorHAnsi" w:cstheme="minorHAnsi"/>
          <w:sz w:val="22"/>
          <w:szCs w:val="22"/>
          <w:lang w:val="hr-HR"/>
        </w:rPr>
        <w:t xml:space="preserve"> znanosti Osijek, 06.10.2020. obran je prvi od četiri komparativna pokusa, koji drugu godinu za redom u suradnji sa svim zainteresiranim sjemenskim kućama u RH provodi Ministarstvo poljoprivrede, Uprava za stručnu podršku razvoju poljoprivrede i ribarstva.</w:t>
      </w:r>
    </w:p>
    <w:p w:rsidR="00387F65" w:rsidRDefault="00387F65" w:rsidP="00387F6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U vrlo zahtjevnoj godini, koju je </w:t>
      </w:r>
      <w:r w:rsidR="00917F64">
        <w:rPr>
          <w:rFonts w:asciiTheme="minorHAnsi" w:hAnsiTheme="minorHAnsi" w:cstheme="minorHAnsi"/>
          <w:sz w:val="22"/>
          <w:szCs w:val="22"/>
          <w:lang w:val="hr-HR"/>
        </w:rPr>
        <w:t xml:space="preserve">na ovoj lokaciji, </w:t>
      </w:r>
      <w:r>
        <w:rPr>
          <w:rFonts w:asciiTheme="minorHAnsi" w:hAnsiTheme="minorHAnsi" w:cstheme="minorHAnsi"/>
          <w:sz w:val="22"/>
          <w:szCs w:val="22"/>
          <w:lang w:val="hr-HR"/>
        </w:rPr>
        <w:t>pratilo više stresnih faza tijekom vegetacije (sušna, hladna i vrlo topla razdoblja) ostvareni su sasvim solidni i iznad prosječni rezultati prinosa zrna.</w:t>
      </w:r>
    </w:p>
    <w:p w:rsidR="00387F65" w:rsidRDefault="00387F65" w:rsidP="00387F6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Za ovu priliku, dok se svi parametri i svi pokusi ne analiziraju, prenosimo prosječne vrijednosti ostvarene u pokusu.</w:t>
      </w:r>
    </w:p>
    <w:p w:rsidR="00387F65" w:rsidRDefault="00387F65" w:rsidP="00387F6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387F65" w:rsidRPr="00387F65" w:rsidRDefault="00387F65" w:rsidP="00387F65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  <w:lang w:val="hr-HR"/>
        </w:rPr>
      </w:pPr>
      <w:r w:rsidRPr="00387F65">
        <w:rPr>
          <w:rFonts w:asciiTheme="minorHAnsi" w:hAnsiTheme="minorHAnsi" w:cstheme="minorHAnsi"/>
          <w:b/>
          <w:i/>
          <w:sz w:val="22"/>
          <w:szCs w:val="22"/>
          <w:u w:val="single"/>
          <w:lang w:val="hr-HR"/>
        </w:rPr>
        <w:t>PRINOS SUHOG ZRNA</w:t>
      </w:r>
    </w:p>
    <w:p w:rsidR="00387F65" w:rsidRDefault="00C3276D" w:rsidP="00387F6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13042</w:t>
      </w:r>
      <w:r w:rsidR="00387F65">
        <w:rPr>
          <w:rFonts w:asciiTheme="minorHAnsi" w:hAnsiTheme="minorHAnsi" w:cstheme="minorHAnsi"/>
          <w:sz w:val="22"/>
          <w:szCs w:val="22"/>
          <w:lang w:val="hr-HR"/>
        </w:rPr>
        <w:t xml:space="preserve"> kg/ha,  a kretao se u rasponu od 10500 do 14800 kg/ha</w:t>
      </w:r>
    </w:p>
    <w:p w:rsidR="00387F65" w:rsidRDefault="00387F65" w:rsidP="00387F6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387F65" w:rsidRPr="00387F65" w:rsidRDefault="00387F65" w:rsidP="00387F65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  <w:lang w:val="hr-HR"/>
        </w:rPr>
      </w:pPr>
      <w:r w:rsidRPr="00387F65">
        <w:rPr>
          <w:rFonts w:asciiTheme="minorHAnsi" w:hAnsiTheme="minorHAnsi" w:cstheme="minorHAnsi"/>
          <w:b/>
          <w:i/>
          <w:sz w:val="22"/>
          <w:szCs w:val="22"/>
          <w:u w:val="single"/>
          <w:lang w:val="hr-HR"/>
        </w:rPr>
        <w:t>VLAGA U BERBI</w:t>
      </w:r>
    </w:p>
    <w:p w:rsidR="00387F65" w:rsidRDefault="00387F65" w:rsidP="00387F6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16,8 %, sa rasponom od 14,8 do 19,9 %</w:t>
      </w:r>
    </w:p>
    <w:p w:rsidR="00387F65" w:rsidRDefault="00387F65" w:rsidP="00387F6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387F65" w:rsidRPr="00387F65" w:rsidRDefault="00387F65" w:rsidP="00387F65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  <w:lang w:val="hr-HR"/>
        </w:rPr>
      </w:pPr>
      <w:r w:rsidRPr="00387F65">
        <w:rPr>
          <w:rFonts w:asciiTheme="minorHAnsi" w:hAnsiTheme="minorHAnsi" w:cstheme="minorHAnsi"/>
          <w:b/>
          <w:i/>
          <w:sz w:val="22"/>
          <w:szCs w:val="22"/>
          <w:u w:val="single"/>
          <w:lang w:val="hr-HR"/>
        </w:rPr>
        <w:t>REZULTATI PO FAO SKUPINAMA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3"/>
        <w:gridCol w:w="1525"/>
        <w:gridCol w:w="1734"/>
        <w:gridCol w:w="3678"/>
      </w:tblGrid>
      <w:tr w:rsidR="00917F64" w:rsidTr="00917F64">
        <w:trPr>
          <w:trHeight w:val="444"/>
        </w:trPr>
        <w:tc>
          <w:tcPr>
            <w:tcW w:w="2123" w:type="dxa"/>
            <w:shd w:val="clear" w:color="auto" w:fill="BDD6EE" w:themeFill="accent1" w:themeFillTint="66"/>
            <w:vAlign w:val="center"/>
          </w:tcPr>
          <w:p w:rsidR="00917F64" w:rsidRDefault="00917F64" w:rsidP="00917F6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  <w:t>FAO SKUPINA</w:t>
            </w:r>
          </w:p>
        </w:tc>
        <w:tc>
          <w:tcPr>
            <w:tcW w:w="1525" w:type="dxa"/>
            <w:shd w:val="clear" w:color="auto" w:fill="BDD6EE" w:themeFill="accent1" w:themeFillTint="66"/>
            <w:vAlign w:val="center"/>
          </w:tcPr>
          <w:p w:rsidR="00917F64" w:rsidRDefault="00917F64" w:rsidP="00917F6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  <w:t>VLAGA ZRNA</w:t>
            </w:r>
          </w:p>
        </w:tc>
        <w:tc>
          <w:tcPr>
            <w:tcW w:w="1734" w:type="dxa"/>
            <w:shd w:val="clear" w:color="auto" w:fill="BDD6EE" w:themeFill="accent1" w:themeFillTint="66"/>
            <w:vAlign w:val="center"/>
          </w:tcPr>
          <w:p w:rsidR="00917F64" w:rsidRDefault="00917F64" w:rsidP="00917F6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  <w:t>BROJ HIBRIDA</w:t>
            </w:r>
          </w:p>
        </w:tc>
        <w:tc>
          <w:tcPr>
            <w:tcW w:w="3678" w:type="dxa"/>
            <w:shd w:val="clear" w:color="auto" w:fill="BDD6EE" w:themeFill="accent1" w:themeFillTint="66"/>
            <w:vAlign w:val="center"/>
          </w:tcPr>
          <w:p w:rsidR="00917F64" w:rsidRDefault="00917F64" w:rsidP="00917F6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  <w:t>PRINOS SUHOG ZRNA kg/ha</w:t>
            </w:r>
          </w:p>
        </w:tc>
      </w:tr>
      <w:tr w:rsidR="00917F64" w:rsidTr="00917F64">
        <w:trPr>
          <w:trHeight w:val="706"/>
        </w:trPr>
        <w:tc>
          <w:tcPr>
            <w:tcW w:w="2123" w:type="dxa"/>
            <w:vAlign w:val="center"/>
          </w:tcPr>
          <w:p w:rsidR="00917F64" w:rsidRDefault="00917F64" w:rsidP="00917F6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  <w:t>300</w:t>
            </w:r>
          </w:p>
        </w:tc>
        <w:tc>
          <w:tcPr>
            <w:tcW w:w="1525" w:type="dxa"/>
            <w:vAlign w:val="center"/>
          </w:tcPr>
          <w:p w:rsidR="00917F64" w:rsidRDefault="00917F64" w:rsidP="00917F6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  <w:t>16,0</w:t>
            </w:r>
          </w:p>
        </w:tc>
        <w:tc>
          <w:tcPr>
            <w:tcW w:w="1734" w:type="dxa"/>
            <w:vAlign w:val="center"/>
          </w:tcPr>
          <w:p w:rsidR="00917F64" w:rsidRDefault="00917F64" w:rsidP="00917F6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  <w:t>14</w:t>
            </w:r>
          </w:p>
        </w:tc>
        <w:tc>
          <w:tcPr>
            <w:tcW w:w="3678" w:type="dxa"/>
            <w:vAlign w:val="center"/>
          </w:tcPr>
          <w:p w:rsidR="00917F64" w:rsidRDefault="00917F64" w:rsidP="00917F6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  <w:t>13182</w:t>
            </w:r>
          </w:p>
        </w:tc>
      </w:tr>
      <w:tr w:rsidR="00917F64" w:rsidTr="00917F64">
        <w:trPr>
          <w:trHeight w:val="706"/>
        </w:trPr>
        <w:tc>
          <w:tcPr>
            <w:tcW w:w="2123" w:type="dxa"/>
            <w:vAlign w:val="center"/>
          </w:tcPr>
          <w:p w:rsidR="00917F64" w:rsidRDefault="00917F64" w:rsidP="00917F6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  <w:t>400</w:t>
            </w:r>
          </w:p>
        </w:tc>
        <w:tc>
          <w:tcPr>
            <w:tcW w:w="1525" w:type="dxa"/>
            <w:vAlign w:val="center"/>
          </w:tcPr>
          <w:p w:rsidR="00917F64" w:rsidRDefault="00917F64" w:rsidP="00917F6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  <w:t>16,6</w:t>
            </w:r>
          </w:p>
        </w:tc>
        <w:tc>
          <w:tcPr>
            <w:tcW w:w="1734" w:type="dxa"/>
            <w:vAlign w:val="center"/>
          </w:tcPr>
          <w:p w:rsidR="00917F64" w:rsidRDefault="00917F64" w:rsidP="00917F6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  <w:t>17</w:t>
            </w:r>
          </w:p>
        </w:tc>
        <w:tc>
          <w:tcPr>
            <w:tcW w:w="3678" w:type="dxa"/>
            <w:vAlign w:val="center"/>
          </w:tcPr>
          <w:p w:rsidR="00917F64" w:rsidRDefault="00917F64" w:rsidP="00917F6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  <w:t>12887</w:t>
            </w:r>
          </w:p>
        </w:tc>
      </w:tr>
      <w:tr w:rsidR="00917F64" w:rsidTr="00917F64">
        <w:trPr>
          <w:trHeight w:val="706"/>
        </w:trPr>
        <w:tc>
          <w:tcPr>
            <w:tcW w:w="2123" w:type="dxa"/>
            <w:vAlign w:val="center"/>
          </w:tcPr>
          <w:p w:rsidR="00917F64" w:rsidRDefault="00917F64" w:rsidP="00917F6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  <w:t>500</w:t>
            </w:r>
          </w:p>
        </w:tc>
        <w:tc>
          <w:tcPr>
            <w:tcW w:w="1525" w:type="dxa"/>
            <w:vAlign w:val="center"/>
          </w:tcPr>
          <w:p w:rsidR="00917F64" w:rsidRDefault="00917F64" w:rsidP="00917F6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  <w:t>17,7</w:t>
            </w:r>
          </w:p>
        </w:tc>
        <w:tc>
          <w:tcPr>
            <w:tcW w:w="1734" w:type="dxa"/>
            <w:vAlign w:val="center"/>
          </w:tcPr>
          <w:p w:rsidR="00917F64" w:rsidRDefault="00917F64" w:rsidP="00917F6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  <w:t>15</w:t>
            </w:r>
          </w:p>
        </w:tc>
        <w:tc>
          <w:tcPr>
            <w:tcW w:w="3678" w:type="dxa"/>
            <w:vAlign w:val="center"/>
          </w:tcPr>
          <w:p w:rsidR="00917F64" w:rsidRDefault="00917F64" w:rsidP="00917F6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  <w:t>13087</w:t>
            </w:r>
          </w:p>
        </w:tc>
      </w:tr>
    </w:tbl>
    <w:p w:rsidR="00387F65" w:rsidRDefault="00387F65" w:rsidP="00387F65">
      <w:pPr>
        <w:jc w:val="both"/>
        <w:rPr>
          <w:rFonts w:asciiTheme="minorHAnsi" w:hAnsiTheme="minorHAnsi" w:cstheme="minorHAnsi"/>
          <w:b/>
          <w:i/>
          <w:sz w:val="22"/>
          <w:szCs w:val="22"/>
          <w:lang w:val="hr-HR"/>
        </w:rPr>
      </w:pPr>
    </w:p>
    <w:p w:rsidR="00917F64" w:rsidRPr="007765FD" w:rsidRDefault="00917F64" w:rsidP="00387F6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7765FD">
        <w:rPr>
          <w:rFonts w:asciiTheme="minorHAnsi" w:hAnsiTheme="minorHAnsi" w:cstheme="minorHAnsi"/>
          <w:sz w:val="22"/>
          <w:szCs w:val="22"/>
          <w:lang w:val="hr-HR"/>
        </w:rPr>
        <w:t>Na ovome pokusu prema prosječnim rezultatima definitivno će vegetacijska skupina FAO 300 imati i prosječno najbolje ekonomske rezultate. Prosječno gledano</w:t>
      </w:r>
      <w:r w:rsidR="007765FD" w:rsidRPr="007765FD">
        <w:rPr>
          <w:rFonts w:asciiTheme="minorHAnsi" w:hAnsiTheme="minorHAnsi" w:cstheme="minorHAnsi"/>
          <w:sz w:val="22"/>
          <w:szCs w:val="22"/>
          <w:lang w:val="hr-HR"/>
        </w:rPr>
        <w:t>,</w:t>
      </w:r>
      <w:r w:rsidRPr="007765FD">
        <w:rPr>
          <w:rFonts w:asciiTheme="minorHAnsi" w:hAnsiTheme="minorHAnsi" w:cstheme="minorHAnsi"/>
          <w:sz w:val="22"/>
          <w:szCs w:val="22"/>
          <w:lang w:val="hr-HR"/>
        </w:rPr>
        <w:t xml:space="preserve"> analizom svih inputa karakterističnih za ovaj pokus</w:t>
      </w:r>
      <w:r w:rsidR="007765FD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7765FD" w:rsidRPr="007765FD">
        <w:rPr>
          <w:rFonts w:asciiTheme="minorHAnsi" w:hAnsiTheme="minorHAnsi" w:cstheme="minorHAnsi"/>
          <w:sz w:val="22"/>
          <w:szCs w:val="22"/>
          <w:lang w:val="hr-HR"/>
        </w:rPr>
        <w:t xml:space="preserve"> trošak proizvodnje po ha iznosi 4475,00 kn, a bruto vrijednost ostvarenog prinosa sirovog zrna (ovisiti će o otkupnoj cijeni) simulirano bi mogla iznositi od 9300 – 1</w:t>
      </w:r>
      <w:r w:rsidR="00CF3E91">
        <w:rPr>
          <w:rFonts w:asciiTheme="minorHAnsi" w:hAnsiTheme="minorHAnsi" w:cstheme="minorHAnsi"/>
          <w:sz w:val="22"/>
          <w:szCs w:val="22"/>
          <w:lang w:val="hr-HR"/>
        </w:rPr>
        <w:t>060</w:t>
      </w:r>
      <w:bookmarkStart w:id="0" w:name="_GoBack"/>
      <w:bookmarkEnd w:id="0"/>
      <w:r w:rsidR="007765FD" w:rsidRPr="007765FD">
        <w:rPr>
          <w:rFonts w:asciiTheme="minorHAnsi" w:hAnsiTheme="minorHAnsi" w:cstheme="minorHAnsi"/>
          <w:sz w:val="22"/>
          <w:szCs w:val="22"/>
          <w:lang w:val="hr-HR"/>
        </w:rPr>
        <w:t>0 kn/ha.</w:t>
      </w:r>
    </w:p>
    <w:sectPr w:rsidR="00917F64" w:rsidRPr="007765FD" w:rsidSect="0096680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D185B"/>
    <w:multiLevelType w:val="hybridMultilevel"/>
    <w:tmpl w:val="02E434D0"/>
    <w:lvl w:ilvl="0" w:tplc="E5C0B9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26"/>
    <w:rsid w:val="000210A8"/>
    <w:rsid w:val="00044BD2"/>
    <w:rsid w:val="000B671E"/>
    <w:rsid w:val="000D1726"/>
    <w:rsid w:val="00160606"/>
    <w:rsid w:val="00165D36"/>
    <w:rsid w:val="00236111"/>
    <w:rsid w:val="00316961"/>
    <w:rsid w:val="00387F65"/>
    <w:rsid w:val="003E1695"/>
    <w:rsid w:val="00407E85"/>
    <w:rsid w:val="00465199"/>
    <w:rsid w:val="004942C4"/>
    <w:rsid w:val="004A249E"/>
    <w:rsid w:val="004C6130"/>
    <w:rsid w:val="004D6212"/>
    <w:rsid w:val="004F22AF"/>
    <w:rsid w:val="00521938"/>
    <w:rsid w:val="005251CE"/>
    <w:rsid w:val="00552C5A"/>
    <w:rsid w:val="005A6DF0"/>
    <w:rsid w:val="005C04B1"/>
    <w:rsid w:val="005E465F"/>
    <w:rsid w:val="006143EC"/>
    <w:rsid w:val="00622615"/>
    <w:rsid w:val="00630720"/>
    <w:rsid w:val="006F6733"/>
    <w:rsid w:val="00752CC2"/>
    <w:rsid w:val="007765FD"/>
    <w:rsid w:val="00786984"/>
    <w:rsid w:val="00827D19"/>
    <w:rsid w:val="0086530A"/>
    <w:rsid w:val="00917F64"/>
    <w:rsid w:val="00951CF5"/>
    <w:rsid w:val="00963874"/>
    <w:rsid w:val="00966807"/>
    <w:rsid w:val="00980FAF"/>
    <w:rsid w:val="00A25796"/>
    <w:rsid w:val="00A27F23"/>
    <w:rsid w:val="00A5616C"/>
    <w:rsid w:val="00A86EFA"/>
    <w:rsid w:val="00AB2C1E"/>
    <w:rsid w:val="00AC0D22"/>
    <w:rsid w:val="00B76898"/>
    <w:rsid w:val="00C3276D"/>
    <w:rsid w:val="00C8428C"/>
    <w:rsid w:val="00CF3E91"/>
    <w:rsid w:val="00D57145"/>
    <w:rsid w:val="00D84896"/>
    <w:rsid w:val="00D928A3"/>
    <w:rsid w:val="00E401BD"/>
    <w:rsid w:val="00E848F9"/>
    <w:rsid w:val="00E86D82"/>
    <w:rsid w:val="00EB67DE"/>
    <w:rsid w:val="00EF4D78"/>
    <w:rsid w:val="00F47335"/>
    <w:rsid w:val="00F71B2C"/>
    <w:rsid w:val="00F954DD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C0D4"/>
  <w15:docId w15:val="{E345E04E-1D88-4BC7-BD68-D33885E0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21938"/>
    <w:rPr>
      <w:b/>
      <w:bCs/>
    </w:rPr>
  </w:style>
  <w:style w:type="paragraph" w:styleId="Bezproreda">
    <w:name w:val="No Spacing"/>
    <w:rsid w:val="00407E8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hr-HR"/>
    </w:rPr>
  </w:style>
  <w:style w:type="paragraph" w:styleId="Odlomakpopisa">
    <w:name w:val="List Paragraph"/>
    <w:basedOn w:val="Normal"/>
    <w:uiPriority w:val="34"/>
    <w:qFormat/>
    <w:rsid w:val="00AB2C1E"/>
    <w:pPr>
      <w:ind w:left="720"/>
      <w:contextualSpacing/>
    </w:pPr>
  </w:style>
  <w:style w:type="table" w:styleId="Reetkatablice">
    <w:name w:val="Table Grid"/>
    <w:basedOn w:val="Obinatablica"/>
    <w:uiPriority w:val="39"/>
    <w:rsid w:val="0038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27A6-4B0B-4AC6-8897-DD7FA8AB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Savjetodavna</dc:creator>
  <cp:lastModifiedBy>Marin Balabanić</cp:lastModifiedBy>
  <cp:revision>5</cp:revision>
  <dcterms:created xsi:type="dcterms:W3CDTF">2020-10-07T07:07:00Z</dcterms:created>
  <dcterms:modified xsi:type="dcterms:W3CDTF">2020-10-07T11:32:00Z</dcterms:modified>
</cp:coreProperties>
</file>